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0" w:lineRule="auto"/>
        <w:rPr>
          <w:rFonts w:ascii="Lexend" w:cs="Lexend" w:eastAsia="Lexend" w:hAnsi="Lexend"/>
          <w:b w:val="1"/>
        </w:rPr>
      </w:pPr>
      <w:bookmarkStart w:colFirst="0" w:colLast="0" w:name="_hf0h7jlq5lsp" w:id="0"/>
      <w:bookmarkEnd w:id="0"/>
      <w:r w:rsidDel="00000000" w:rsidR="00000000" w:rsidRPr="00000000">
        <w:rPr>
          <w:rFonts w:ascii="Helvetica Neue" w:cs="Helvetica Neue" w:eastAsia="Helvetica Neue" w:hAnsi="Helvetica Neue"/>
          <w:b w:val="1"/>
          <w:color w:val="000000"/>
          <w:sz w:val="26"/>
          <w:szCs w:val="26"/>
        </w:rPr>
        <w:drawing>
          <wp:inline distB="114300" distT="114300" distL="114300" distR="114300">
            <wp:extent cx="5943600" cy="1587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Lexend" w:cs="Lexend" w:eastAsia="Lexend" w:hAnsi="Lexend"/>
          <w:b w:val="1"/>
        </w:rPr>
      </w:pPr>
      <w:r w:rsidDel="00000000" w:rsidR="00000000" w:rsidRPr="00000000">
        <w:rPr>
          <w:rFonts w:ascii="Lexend" w:cs="Lexend" w:eastAsia="Lexend" w:hAnsi="Lexend"/>
          <w:b w:val="1"/>
          <w:rtl w:val="0"/>
        </w:rPr>
        <w:t xml:space="preserve">Refining Your Idea: Creative Practice Reflection Journal Prompts</w:t>
      </w:r>
    </w:p>
    <w:p w:rsidR="00000000" w:rsidDel="00000000" w:rsidP="00000000" w:rsidRDefault="00000000" w:rsidRPr="00000000" w14:paraId="00000003">
      <w:pPr>
        <w:numPr>
          <w:ilvl w:val="0"/>
          <w:numId w:val="1"/>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Reflect on the area of your creative practice you have experienced the most growth this year. What have you learned, and how have you evolved in that part of your life?</w:t>
      </w:r>
    </w:p>
    <w:p w:rsidR="00000000" w:rsidDel="00000000" w:rsidP="00000000" w:rsidRDefault="00000000" w:rsidRPr="00000000" w14:paraId="00000004">
      <w:pPr>
        <w:numPr>
          <w:ilvl w:val="0"/>
          <w:numId w:val="1"/>
        </w:numPr>
        <w:spacing w:line="360" w:lineRule="auto"/>
        <w:ind w:left="720" w:hanging="360"/>
        <w:rPr>
          <w:rFonts w:ascii="Lexend" w:cs="Lexend" w:eastAsia="Lexend" w:hAnsi="Lexend"/>
        </w:rPr>
      </w:pPr>
      <w:r w:rsidDel="00000000" w:rsidR="00000000" w:rsidRPr="00000000">
        <w:rPr>
          <w:rFonts w:ascii="Lexend" w:cs="Lexend" w:eastAsia="Lexend" w:hAnsi="Lexend"/>
          <w:rtl w:val="0"/>
        </w:rPr>
        <w:t xml:space="preserve">What are you proud of or deeply grateful for this year in your creative practice? List everything that comes to mind big or small</w:t>
      </w:r>
    </w:p>
    <w:p w:rsidR="00000000" w:rsidDel="00000000" w:rsidP="00000000" w:rsidRDefault="00000000" w:rsidRPr="00000000" w14:paraId="00000005">
      <w:pPr>
        <w:spacing w:line="360" w:lineRule="auto"/>
        <w:ind w:left="720" w:firstLine="0"/>
        <w:rPr>
          <w:rFonts w:ascii="Lexend" w:cs="Lexend" w:eastAsia="Lexend" w:hAnsi="Lexend"/>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