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Rule="auto"/>
        <w:rPr>
          <w:rFonts w:ascii="Lexend" w:cs="Lexend" w:eastAsia="Lexend" w:hAnsi="Lexend"/>
          <w:b w:val="1"/>
        </w:rPr>
      </w:pPr>
      <w:bookmarkStart w:colFirst="0" w:colLast="0" w:name="_hf0h7jlq5lsp" w:id="0"/>
      <w:bookmarkEnd w:id="0"/>
      <w:r w:rsidDel="00000000" w:rsidR="00000000" w:rsidRPr="00000000">
        <w:rPr>
          <w:rFonts w:ascii="Helvetica Neue" w:cs="Helvetica Neue" w:eastAsia="Helvetica Neue" w:hAnsi="Helvetica Neue"/>
          <w:b w:val="1"/>
          <w:color w:val="000000"/>
          <w:sz w:val="26"/>
          <w:szCs w:val="26"/>
        </w:rPr>
        <w:drawing>
          <wp:inline distB="114300" distT="114300" distL="114300" distR="114300">
            <wp:extent cx="5943600" cy="158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Lexend" w:cs="Lexend" w:eastAsia="Lexend" w:hAnsi="Lexend"/>
          <w:b w:val="1"/>
        </w:rPr>
      </w:pPr>
      <w:r w:rsidDel="00000000" w:rsidR="00000000" w:rsidRPr="00000000">
        <w:rPr>
          <w:rFonts w:ascii="Lexend" w:cs="Lexend" w:eastAsia="Lexend" w:hAnsi="Lexend"/>
          <w:b w:val="1"/>
          <w:rtl w:val="0"/>
        </w:rPr>
        <w:t xml:space="preserve">Refining Your Idea: 12 Month Creative Practice Vision Journal Prompts</w:t>
      </w:r>
    </w:p>
    <w:p w:rsidR="00000000" w:rsidDel="00000000" w:rsidP="00000000" w:rsidRDefault="00000000" w:rsidRPr="00000000" w14:paraId="00000003">
      <w:pPr>
        <w:spacing w:line="36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04">
      <w:pPr>
        <w:spacing w:line="360" w:lineRule="auto"/>
        <w:rPr>
          <w:rFonts w:ascii="Lexend" w:cs="Lexend" w:eastAsia="Lexend" w:hAnsi="Lexend"/>
          <w:color w:val="ffffff"/>
          <w:sz w:val="34"/>
          <w:szCs w:val="34"/>
        </w:rPr>
      </w:pPr>
      <w:r w:rsidDel="00000000" w:rsidR="00000000" w:rsidRPr="00000000">
        <w:rPr>
          <w:rFonts w:ascii="Lexend" w:cs="Lexend" w:eastAsia="Lexend" w:hAnsi="Lexend"/>
          <w:rtl w:val="0"/>
        </w:rPr>
        <w:t xml:space="preserve">Some journal prompts to help you refine your creative idea by reflecting on your vision, hopes and dreams for your creative practice over the next 12 months!</w:t>
      </w:r>
      <w:r w:rsidDel="00000000" w:rsidR="00000000" w:rsidRPr="00000000">
        <w:rPr>
          <w:rtl w:val="0"/>
        </w:rPr>
      </w:r>
    </w:p>
    <w:p w:rsidR="00000000" w:rsidDel="00000000" w:rsidP="00000000" w:rsidRDefault="00000000" w:rsidRPr="00000000" w14:paraId="00000005">
      <w:pPr>
        <w:spacing w:line="36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What would the best next year look like for you in your creative practice? </w:t>
      </w:r>
    </w:p>
    <w:p w:rsidR="00000000" w:rsidDel="00000000" w:rsidP="00000000" w:rsidRDefault="00000000" w:rsidRPr="00000000" w14:paraId="00000007">
      <w:pPr>
        <w:numPr>
          <w:ilvl w:val="0"/>
          <w:numId w:val="1"/>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What would you create, experience and accomplish in your creative practice over the next 12 months to make it the best year of your life? Dream Big, but also include the details</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